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CFB" w:rsidRDefault="00B82D2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489.6pt;height:3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" filled="f" stroked="f">
            <v:textbox>
              <w:txbxContent>
                <w:p w:rsidR="00931CFB" w:rsidRPr="0072274D" w:rsidRDefault="00931CFB" w:rsidP="00931CFB">
                  <w:pPr>
                    <w:rPr>
                      <w:b/>
                      <w:color w:val="632423" w:themeColor="accent2" w:themeShade="80"/>
                      <w:sz w:val="48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Памятка</w:t>
                  </w:r>
                  <w:r w:rsidRPr="00485C22">
                    <w:rPr>
                      <w:rFonts w:ascii="Algerian" w:hAnsi="Algeri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для</w:t>
                  </w:r>
                  <w:r w:rsidR="0072274D">
                    <w:rPr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</w:t>
                  </w:r>
                  <w:r w:rsidR="0072274D" w:rsidRPr="0072274D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>учителей</w:t>
                  </w:r>
                  <w:r w:rsidR="00E23839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48"/>
                      <w:szCs w:val="72"/>
                    </w:rPr>
                    <w:t xml:space="preserve"> начальной школы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B82D24" w:rsidP="00931CFB">
      <w:r>
        <w:rPr>
          <w:noProof/>
          <w:lang w:eastAsia="ru-RU"/>
        </w:rPr>
        <w:pict>
          <v:shape id="Поле 2" o:spid="_x0000_s1027" type="#_x0000_t202" style="position:absolute;margin-left:34.5pt;margin-top:1.3pt;width:423.4pt;height:54.25pt;z-index:25166131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" filled="f" stroked="f">
            <v:fill o:detectmouseclick="t"/>
            <v:textbox style="mso-fit-shape-to-text:t">
              <w:txbxContent>
                <w:p w:rsidR="00931CFB" w:rsidRPr="00485C22" w:rsidRDefault="00931CFB" w:rsidP="00485C22">
                  <w:pPr>
                    <w:rPr>
                      <w:rFonts w:ascii="Algerian" w:hAnsi="Algerian" w:cs="Times New Roman"/>
                      <w:b/>
                      <w:color w:val="C00000"/>
                      <w:sz w:val="56"/>
                      <w:szCs w:val="72"/>
                    </w:rPr>
                  </w:pP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Переход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proofErr w:type="gramStart"/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на</w:t>
                  </w:r>
                  <w:proofErr w:type="gramEnd"/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новый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ФГОС</w:t>
                  </w:r>
                  <w:r w:rsidRPr="00485C22">
                    <w:rPr>
                      <w:rFonts w:ascii="Algerian" w:hAnsi="Algerian"/>
                      <w:b/>
                      <w:color w:val="C00000"/>
                      <w:sz w:val="56"/>
                      <w:szCs w:val="72"/>
                    </w:rPr>
                    <w:t xml:space="preserve"> </w:t>
                  </w:r>
                  <w:r w:rsidRPr="00485C2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72"/>
                    </w:rPr>
                    <w:t>НОО</w:t>
                  </w:r>
                </w:p>
              </w:txbxContent>
            </v:textbox>
            <w10:wrap type="square"/>
          </v:shape>
        </w:pict>
      </w:r>
    </w:p>
    <w:p w:rsidR="00931CFB" w:rsidRDefault="00931CFB" w:rsidP="00931CFB"/>
    <w:p w:rsidR="00931CFB" w:rsidRDefault="00931CFB" w:rsidP="00931CFB"/>
    <w:p w:rsidR="00506BA5" w:rsidRPr="00485C22" w:rsidRDefault="00485C22" w:rsidP="00485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7787640"/>
            <wp:effectExtent l="0" t="0" r="0" b="4191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06BA5" w:rsidRPr="00485C22" w:rsidSect="00931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compat/>
  <w:rsids>
    <w:rsidRoot w:val="00ED0559"/>
    <w:rsid w:val="003B2AE5"/>
    <w:rsid w:val="00422733"/>
    <w:rsid w:val="0048448C"/>
    <w:rsid w:val="00485C22"/>
    <w:rsid w:val="00506BA5"/>
    <w:rsid w:val="0072274D"/>
    <w:rsid w:val="008116A5"/>
    <w:rsid w:val="00931CFB"/>
    <w:rsid w:val="00A07574"/>
    <w:rsid w:val="00B82D24"/>
    <w:rsid w:val="00E23839"/>
    <w:rsid w:val="00E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4A793E-49B9-4BF9-885D-5AA76DAD16F2}" type="doc">
      <dgm:prSet loTypeId="urn:microsoft.com/office/officeart/2005/8/layout/vList5" loCatId="list" qsTypeId="urn:microsoft.com/office/officeart/2005/8/quickstyle/simple4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C7D2DC91-6815-4111-9D11-F81FF7AF8417}">
      <dgm:prSet phldrT="[Текст]"/>
      <dgm:spPr/>
      <dgm:t>
        <a:bodyPr/>
        <a:lstStyle/>
        <a:p>
          <a:r>
            <a:rPr lang="ru-RU" b="1"/>
            <a:t>1</a:t>
          </a:r>
        </a:p>
      </dgm:t>
    </dgm:pt>
    <dgm:pt modelId="{C7F5877D-8AFB-4498-82DE-8218631BE747}" type="parTrans" cxnId="{82415ED1-C17D-4144-A55A-FCB38158CBCF}">
      <dgm:prSet/>
      <dgm:spPr/>
      <dgm:t>
        <a:bodyPr/>
        <a:lstStyle/>
        <a:p>
          <a:endParaRPr lang="ru-RU" b="1"/>
        </a:p>
      </dgm:t>
    </dgm:pt>
    <dgm:pt modelId="{5CABBCA6-1BF4-4C0C-B636-6BB2934B83D7}" type="sibTrans" cxnId="{82415ED1-C17D-4144-A55A-FCB38158CBCF}">
      <dgm:prSet/>
      <dgm:spPr/>
      <dgm:t>
        <a:bodyPr/>
        <a:lstStyle/>
        <a:p>
          <a:endParaRPr lang="ru-RU" b="1"/>
        </a:p>
      </dgm:t>
    </dgm:pt>
    <dgm:pt modelId="{75BFB836-4572-4185-9BF1-D023E3716C2E}">
      <dgm:prSet phldrT="[Текст]"/>
      <dgm:spPr/>
      <dgm:t>
        <a:bodyPr/>
        <a:lstStyle/>
        <a:p>
          <a:r>
            <a:rPr lang="ru-RU" b="1"/>
            <a:t>4</a:t>
          </a:r>
        </a:p>
      </dgm:t>
    </dgm:pt>
    <dgm:pt modelId="{85999F90-0511-4E6A-9129-0E84099387E7}" type="parTrans" cxnId="{62E62A51-1E0E-4BB2-B267-D38EFE3B70C6}">
      <dgm:prSet/>
      <dgm:spPr/>
      <dgm:t>
        <a:bodyPr/>
        <a:lstStyle/>
        <a:p>
          <a:endParaRPr lang="ru-RU" b="1"/>
        </a:p>
      </dgm:t>
    </dgm:pt>
    <dgm:pt modelId="{160B6162-2BCC-418D-8425-62F349B28208}" type="sibTrans" cxnId="{62E62A51-1E0E-4BB2-B267-D38EFE3B70C6}">
      <dgm:prSet/>
      <dgm:spPr/>
      <dgm:t>
        <a:bodyPr/>
        <a:lstStyle/>
        <a:p>
          <a:endParaRPr lang="ru-RU" b="1"/>
        </a:p>
      </dgm:t>
    </dgm:pt>
    <dgm:pt modelId="{6B7F8191-838E-4F53-A8CD-40FF21247485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В рабочих программах по курсу внеурочной деятельности нужно обязательно указывать форму занятий</a:t>
          </a:r>
        </a:p>
      </dgm:t>
    </dgm:pt>
    <dgm:pt modelId="{C766F6BD-6763-4699-9E2B-ED3A55A4946E}" type="parTrans" cxnId="{FBBE6B45-88BF-47DA-9591-E45880E7DE0A}">
      <dgm:prSet/>
      <dgm:spPr/>
      <dgm:t>
        <a:bodyPr/>
        <a:lstStyle/>
        <a:p>
          <a:endParaRPr lang="ru-RU" b="1"/>
        </a:p>
      </dgm:t>
    </dgm:pt>
    <dgm:pt modelId="{8E8F4EAE-F29D-446E-B97E-CC0E6AE8C966}" type="sibTrans" cxnId="{FBBE6B45-88BF-47DA-9591-E45880E7DE0A}">
      <dgm:prSet/>
      <dgm:spPr/>
      <dgm:t>
        <a:bodyPr/>
        <a:lstStyle/>
        <a:p>
          <a:endParaRPr lang="ru-RU" b="1"/>
        </a:p>
      </dgm:t>
    </dgm:pt>
    <dgm:pt modelId="{BEA1E53D-2465-41C6-93E8-ED10BFE87303}">
      <dgm:prSet phldrT="[Текст]"/>
      <dgm:spPr/>
      <dgm:t>
        <a:bodyPr/>
        <a:lstStyle/>
        <a:p>
          <a:r>
            <a:rPr lang="ru-RU" b="1"/>
            <a:t>5</a:t>
          </a:r>
        </a:p>
      </dgm:t>
    </dgm:pt>
    <dgm:pt modelId="{792FD222-B7C3-4946-8E4A-F3933C1577BF}" type="parTrans" cxnId="{6A56C93C-EDAD-4E79-8492-EF5E0704A52E}">
      <dgm:prSet/>
      <dgm:spPr/>
      <dgm:t>
        <a:bodyPr/>
        <a:lstStyle/>
        <a:p>
          <a:endParaRPr lang="ru-RU" b="1"/>
        </a:p>
      </dgm:t>
    </dgm:pt>
    <dgm:pt modelId="{EBC95E97-E044-4E68-804E-05D3CE6C6CC8}" type="sibTrans" cxnId="{6A56C93C-EDAD-4E79-8492-EF5E0704A52E}">
      <dgm:prSet/>
      <dgm:spPr/>
      <dgm:t>
        <a:bodyPr/>
        <a:lstStyle/>
        <a:p>
          <a:endParaRPr lang="ru-RU" b="1"/>
        </a:p>
      </dgm:t>
    </dgm:pt>
    <dgm:pt modelId="{61FC0B76-0DBC-442D-ABD9-A53C05E7CBF4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Рабочие</a:t>
          </a:r>
          <a:r>
            <a:rPr lang="ru-RU" sz="1600" b="1" baseline="0">
              <a:latin typeface="Times New Roman" pitchFamily="18" charset="0"/>
              <a:cs typeface="Times New Roman" pitchFamily="18" charset="0"/>
            </a:rPr>
            <a:t> программы полностью формируются с учетом программы воспитания, а не только тематическое планирование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dgm:t>
    </dgm:pt>
    <dgm:pt modelId="{DA8A3A07-43C7-4478-B58F-A2F7C54AD66D}" type="parTrans" cxnId="{B14558D4-CD99-4168-88AA-E49C9BDE9080}">
      <dgm:prSet/>
      <dgm:spPr/>
      <dgm:t>
        <a:bodyPr/>
        <a:lstStyle/>
        <a:p>
          <a:endParaRPr lang="ru-RU" b="1"/>
        </a:p>
      </dgm:t>
    </dgm:pt>
    <dgm:pt modelId="{DBC95D74-A33F-4716-92F4-9B7E09ECB291}" type="sibTrans" cxnId="{B14558D4-CD99-4168-88AA-E49C9BDE9080}">
      <dgm:prSet/>
      <dgm:spPr/>
      <dgm:t>
        <a:bodyPr/>
        <a:lstStyle/>
        <a:p>
          <a:endParaRPr lang="ru-RU" b="1"/>
        </a:p>
      </dgm:t>
    </dgm:pt>
    <dgm:pt modelId="{4C85E338-2FEF-466D-B3CE-AC5054FAC474}">
      <dgm:prSet/>
      <dgm:spPr/>
      <dgm:t>
        <a:bodyPr/>
        <a:lstStyle/>
        <a:p>
          <a:r>
            <a:rPr lang="ru-RU" b="1"/>
            <a:t>2</a:t>
          </a:r>
        </a:p>
      </dgm:t>
    </dgm:pt>
    <dgm:pt modelId="{20CF2524-5417-4FC9-93A3-DEF33CF1B7E0}" type="parTrans" cxnId="{4B87CBCD-C2E5-488E-A4BC-03EFE1843DC7}">
      <dgm:prSet/>
      <dgm:spPr/>
      <dgm:t>
        <a:bodyPr/>
        <a:lstStyle/>
        <a:p>
          <a:endParaRPr lang="ru-RU" b="1"/>
        </a:p>
      </dgm:t>
    </dgm:pt>
    <dgm:pt modelId="{FE3215EE-B571-455E-A156-E384D56080AC}" type="sibTrans" cxnId="{4B87CBCD-C2E5-488E-A4BC-03EFE1843DC7}">
      <dgm:prSet/>
      <dgm:spPr/>
      <dgm:t>
        <a:bodyPr/>
        <a:lstStyle/>
        <a:p>
          <a:endParaRPr lang="ru-RU" b="1"/>
        </a:p>
      </dgm:t>
    </dgm:pt>
    <dgm:pt modelId="{94ACD2A1-25E7-42C8-AD89-E391664B0647}">
      <dgm:prSet/>
      <dgm:spPr/>
      <dgm:t>
        <a:bodyPr/>
        <a:lstStyle/>
        <a:p>
          <a:r>
            <a:rPr lang="ru-RU" b="1"/>
            <a:t>3</a:t>
          </a:r>
        </a:p>
      </dgm:t>
    </dgm:pt>
    <dgm:pt modelId="{A2A8FBF8-0E7B-4B63-A0AE-017AC86630B1}" type="parTrans" cxnId="{CB707078-D276-48FF-85BC-A15E42471D74}">
      <dgm:prSet/>
      <dgm:spPr/>
      <dgm:t>
        <a:bodyPr/>
        <a:lstStyle/>
        <a:p>
          <a:endParaRPr lang="ru-RU" b="1"/>
        </a:p>
      </dgm:t>
    </dgm:pt>
    <dgm:pt modelId="{ED784663-5FB3-4B66-8A31-F7684DBFC7A4}" type="sibTrans" cxnId="{CB707078-D276-48FF-85BC-A15E42471D74}">
      <dgm:prSet/>
      <dgm:spPr/>
      <dgm:t>
        <a:bodyPr/>
        <a:lstStyle/>
        <a:p>
          <a:endParaRPr lang="ru-RU" b="1"/>
        </a:p>
      </dgm:t>
    </dgm:pt>
    <dgm:pt modelId="{7E776869-582B-4F3A-AD78-2002C34E7550}">
      <dgm:prSet/>
      <dgm:spPr/>
      <dgm:t>
        <a:bodyPr/>
        <a:lstStyle/>
        <a:p>
          <a:r>
            <a:rPr lang="ru-RU" b="1"/>
            <a:t>6</a:t>
          </a:r>
        </a:p>
      </dgm:t>
    </dgm:pt>
    <dgm:pt modelId="{855535E1-B1F8-4A1B-AA43-FBAC7AEF53D7}" type="parTrans" cxnId="{B5FD5E75-5FEF-4640-8417-C1935B53930A}">
      <dgm:prSet/>
      <dgm:spPr/>
      <dgm:t>
        <a:bodyPr/>
        <a:lstStyle/>
        <a:p>
          <a:endParaRPr lang="ru-RU" b="1"/>
        </a:p>
      </dgm:t>
    </dgm:pt>
    <dgm:pt modelId="{7BCE1DB6-ECD1-481D-A2AC-C205FC6349A1}" type="sibTrans" cxnId="{B5FD5E75-5FEF-4640-8417-C1935B53930A}">
      <dgm:prSet/>
      <dgm:spPr/>
      <dgm:t>
        <a:bodyPr/>
        <a:lstStyle/>
        <a:p>
          <a:endParaRPr lang="ru-RU" b="1"/>
        </a:p>
      </dgm:t>
    </dgm:pt>
    <dgm:pt modelId="{8E667FE6-725D-4B73-A825-11442D58FD58}">
      <dgm:prSet/>
      <dgm:spPr/>
      <dgm:t>
        <a:bodyPr/>
        <a:lstStyle/>
        <a:p>
          <a:r>
            <a:rPr lang="ru-RU" b="1"/>
            <a:t>7</a:t>
          </a:r>
        </a:p>
      </dgm:t>
    </dgm:pt>
    <dgm:pt modelId="{07D71602-170A-483D-8E53-250A6C967463}" type="parTrans" cxnId="{9D61682E-D35D-45B9-B89F-619937077F99}">
      <dgm:prSet/>
      <dgm:spPr/>
      <dgm:t>
        <a:bodyPr/>
        <a:lstStyle/>
        <a:p>
          <a:endParaRPr lang="ru-RU" b="1"/>
        </a:p>
      </dgm:t>
    </dgm:pt>
    <dgm:pt modelId="{E75558F3-7556-42A9-989C-16F2FE5548D5}" type="sibTrans" cxnId="{9D61682E-D35D-45B9-B89F-619937077F99}">
      <dgm:prSet/>
      <dgm:spPr/>
      <dgm:t>
        <a:bodyPr/>
        <a:lstStyle/>
        <a:p>
          <a:endParaRPr lang="ru-RU" b="1"/>
        </a:p>
      </dgm:t>
    </dgm:pt>
    <dgm:pt modelId="{75323B7C-D011-4634-9E97-2B458F69532C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К 2025-2026 году на новый ФГОС НОО перейдут все классы начальной школы</a:t>
          </a:r>
        </a:p>
      </dgm:t>
    </dgm:pt>
    <dgm:pt modelId="{23EB75B3-0B4B-40D9-B409-F3AE67F0B665}" type="parTrans" cxnId="{D4ADF1B8-E578-448D-B8C2-18450BC027F7}">
      <dgm:prSet/>
      <dgm:spPr/>
      <dgm:t>
        <a:bodyPr/>
        <a:lstStyle/>
        <a:p>
          <a:endParaRPr lang="ru-RU" b="1"/>
        </a:p>
      </dgm:t>
    </dgm:pt>
    <dgm:pt modelId="{6E676C9B-F87B-4174-8198-4FC9A126A304}" type="sibTrans" cxnId="{D4ADF1B8-E578-448D-B8C2-18450BC027F7}">
      <dgm:prSet/>
      <dgm:spPr/>
      <dgm:t>
        <a:bodyPr/>
        <a:lstStyle/>
        <a:p>
          <a:endParaRPr lang="ru-RU" b="1"/>
        </a:p>
      </dgm:t>
    </dgm:pt>
    <dgm:pt modelId="{3130FE9C-D937-4E15-9DEC-3B285B71F45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Рабочие программы учебных предметов, курсов, курсов внеурочной деятельности, модулей включает:</a:t>
          </a:r>
        </a:p>
      </dgm:t>
    </dgm:pt>
    <dgm:pt modelId="{3871B81D-43D7-4AAC-B747-830E841CFFC1}" type="parTrans" cxnId="{B9394C9B-88AE-4E7A-9815-D0D290B85EA4}">
      <dgm:prSet/>
      <dgm:spPr/>
      <dgm:t>
        <a:bodyPr/>
        <a:lstStyle/>
        <a:p>
          <a:endParaRPr lang="ru-RU" b="1"/>
        </a:p>
      </dgm:t>
    </dgm:pt>
    <dgm:pt modelId="{AD7549C7-E562-4338-9110-623C4F192388}" type="sibTrans" cxnId="{B9394C9B-88AE-4E7A-9815-D0D290B85EA4}">
      <dgm:prSet/>
      <dgm:spPr/>
      <dgm:t>
        <a:bodyPr/>
        <a:lstStyle/>
        <a:p>
          <a:endParaRPr lang="ru-RU" b="1"/>
        </a:p>
      </dgm:t>
    </dgm:pt>
    <dgm:pt modelId="{1BE0E94C-7F86-4E9E-A9E5-57DD635D1A56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Уменьшили верхнюю границу аудиторной нагрузки на уровне НОО</a:t>
          </a:r>
        </a:p>
      </dgm:t>
    </dgm:pt>
    <dgm:pt modelId="{B76023F6-37E8-48D6-ACAB-7A79F70B1EDA}" type="parTrans" cxnId="{20B079E8-08E3-4B49-9826-EF4B21D702E2}">
      <dgm:prSet/>
      <dgm:spPr/>
      <dgm:t>
        <a:bodyPr/>
        <a:lstStyle/>
        <a:p>
          <a:endParaRPr lang="ru-RU" b="1"/>
        </a:p>
      </dgm:t>
    </dgm:pt>
    <dgm:pt modelId="{C63E0F37-D1D9-4E70-B8F6-7B418344DA92}" type="sibTrans" cxnId="{20B079E8-08E3-4B49-9826-EF4B21D702E2}">
      <dgm:prSet/>
      <dgm:spPr/>
      <dgm:t>
        <a:bodyPr/>
        <a:lstStyle/>
        <a:p>
          <a:endParaRPr lang="ru-RU" b="1"/>
        </a:p>
      </dgm:t>
    </dgm:pt>
    <dgm:pt modelId="{065C095E-D27A-4840-B95F-C3F20B721A9C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Уменьшили объем внеурочной деятельности в начальных классах</a:t>
          </a:r>
        </a:p>
      </dgm:t>
    </dgm:pt>
    <dgm:pt modelId="{032D42DD-E673-44A8-9F4B-E6E527361B3E}" type="parTrans" cxnId="{594DE812-5878-4CBD-BEA6-71168B2797E1}">
      <dgm:prSet/>
      <dgm:spPr/>
      <dgm:t>
        <a:bodyPr/>
        <a:lstStyle/>
        <a:p>
          <a:endParaRPr lang="ru-RU" b="1"/>
        </a:p>
      </dgm:t>
    </dgm:pt>
    <dgm:pt modelId="{5AE275ED-38D5-4234-83D5-800C9CB1E17A}" type="sibTrans" cxnId="{594DE812-5878-4CBD-BEA6-71168B2797E1}">
      <dgm:prSet/>
      <dgm:spPr/>
      <dgm:t>
        <a:bodyPr/>
        <a:lstStyle/>
        <a:p>
          <a:endParaRPr lang="ru-RU" b="1"/>
        </a:p>
      </dgm:t>
    </dgm:pt>
    <dgm:pt modelId="{57FD68A6-611D-4DC5-B017-56EDEDFD0146}">
      <dgm:prSet phldrT="[Текст]"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Переход на новый ФГОС НОО начнется с 1-х классов 2022-2023 учебном году</a:t>
          </a:r>
        </a:p>
      </dgm:t>
    </dgm:pt>
    <dgm:pt modelId="{282BBC4A-F54C-47AD-B255-1FCF9ECC80A0}" type="sibTrans" cxnId="{7671397F-06D4-49FC-8C2C-6AF8666B4F6D}">
      <dgm:prSet/>
      <dgm:spPr/>
      <dgm:t>
        <a:bodyPr/>
        <a:lstStyle/>
        <a:p>
          <a:endParaRPr lang="ru-RU" b="1"/>
        </a:p>
      </dgm:t>
    </dgm:pt>
    <dgm:pt modelId="{07718748-4668-445A-92F5-2EA6ECC05D12}" type="parTrans" cxnId="{7671397F-06D4-49FC-8C2C-6AF8666B4F6D}">
      <dgm:prSet/>
      <dgm:spPr/>
      <dgm:t>
        <a:bodyPr/>
        <a:lstStyle/>
        <a:p>
          <a:endParaRPr lang="ru-RU" b="1"/>
        </a:p>
      </dgm:t>
    </dgm:pt>
    <dgm:pt modelId="{B78FA950-4A79-41F7-BC36-B8774EB049DA}">
      <dgm:prSet/>
      <dgm:spPr/>
      <dgm:t>
        <a:bodyPr/>
        <a:lstStyle/>
        <a:p>
          <a:r>
            <a:rPr lang="ru-RU"/>
            <a:t>8</a:t>
          </a:r>
        </a:p>
      </dgm:t>
    </dgm:pt>
    <dgm:pt modelId="{EDDD4040-8B83-4DAD-BE9D-7864EF0F5AC3}" type="parTrans" cxnId="{B04827D2-A766-4BE3-B52C-A42DA337BB4B}">
      <dgm:prSet/>
      <dgm:spPr/>
      <dgm:t>
        <a:bodyPr/>
        <a:lstStyle/>
        <a:p>
          <a:endParaRPr lang="ru-RU"/>
        </a:p>
      </dgm:t>
    </dgm:pt>
    <dgm:pt modelId="{EBBF93DB-F40E-4243-917A-330804393A93}" type="sibTrans" cxnId="{B04827D2-A766-4BE3-B52C-A42DA337BB4B}">
      <dgm:prSet/>
      <dgm:spPr/>
      <dgm:t>
        <a:bodyPr/>
        <a:lstStyle/>
        <a:p>
          <a:endParaRPr lang="ru-RU"/>
        </a:p>
      </dgm:t>
    </dgm:pt>
    <dgm:pt modelId="{5854FFD5-383A-4622-A6A1-2A156E22924F}">
      <dgm:prSet/>
      <dgm:spPr/>
      <dgm:t>
        <a:bodyPr/>
        <a:lstStyle/>
        <a:p>
          <a:pPr algn="just"/>
          <a:r>
            <a:rPr lang="ru-RU" b="1">
              <a:latin typeface="Times New Roman" pitchFamily="18" charset="0"/>
              <a:cs typeface="Times New Roman" pitchFamily="18" charset="0"/>
            </a:rPr>
            <a:t>Убрали все пять направлений внеурочной деятельности</a:t>
          </a:r>
        </a:p>
      </dgm:t>
    </dgm:pt>
    <dgm:pt modelId="{D9CC6706-4BAB-4E63-94BC-C568BBFB88D5}" type="parTrans" cxnId="{6671C3EA-EC70-4052-8517-852C752C1233}">
      <dgm:prSet/>
      <dgm:spPr/>
      <dgm:t>
        <a:bodyPr/>
        <a:lstStyle/>
        <a:p>
          <a:endParaRPr lang="ru-RU"/>
        </a:p>
      </dgm:t>
    </dgm:pt>
    <dgm:pt modelId="{C8393695-F972-4A64-96E5-12093A1C94F5}" type="sibTrans" cxnId="{6671C3EA-EC70-4052-8517-852C752C1233}">
      <dgm:prSet/>
      <dgm:spPr/>
      <dgm:t>
        <a:bodyPr/>
        <a:lstStyle/>
        <a:p>
          <a:endParaRPr lang="ru-RU"/>
        </a:p>
      </dgm:t>
    </dgm:pt>
    <dgm:pt modelId="{A9575ECF-F016-4A3F-AFE3-98E979115981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содержание;</a:t>
          </a:r>
        </a:p>
      </dgm:t>
    </dgm:pt>
    <dgm:pt modelId="{443B09C1-8292-489B-85C7-AF28893EFD26}" type="parTrans" cxnId="{A0AD2299-6D09-4982-9DB6-E3DCB7006B6E}">
      <dgm:prSet/>
      <dgm:spPr/>
      <dgm:t>
        <a:bodyPr/>
        <a:lstStyle/>
        <a:p>
          <a:endParaRPr lang="ru-RU"/>
        </a:p>
      </dgm:t>
    </dgm:pt>
    <dgm:pt modelId="{0591CD35-DF92-48C8-935C-AD6356521DFA}" type="sibTrans" cxnId="{A0AD2299-6D09-4982-9DB6-E3DCB7006B6E}">
      <dgm:prSet/>
      <dgm:spPr/>
      <dgm:t>
        <a:bodyPr/>
        <a:lstStyle/>
        <a:p>
          <a:endParaRPr lang="ru-RU"/>
        </a:p>
      </dgm:t>
    </dgm:pt>
    <dgm:pt modelId="{9F00BA79-6E37-4E10-9A1A-0A93CC5702AD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планируемые результаты;</a:t>
          </a:r>
        </a:p>
      </dgm:t>
    </dgm:pt>
    <dgm:pt modelId="{E5A00117-9D3F-4391-B0FF-5502CA742C25}" type="parTrans" cxnId="{30B1BA14-BF61-4B7B-969B-7474C907357A}">
      <dgm:prSet/>
      <dgm:spPr/>
      <dgm:t>
        <a:bodyPr/>
        <a:lstStyle/>
        <a:p>
          <a:endParaRPr lang="ru-RU"/>
        </a:p>
      </dgm:t>
    </dgm:pt>
    <dgm:pt modelId="{15DD89B8-051E-4723-9A9D-3449481405BF}" type="sibTrans" cxnId="{30B1BA14-BF61-4B7B-969B-7474C907357A}">
      <dgm:prSet/>
      <dgm:spPr/>
      <dgm:t>
        <a:bodyPr/>
        <a:lstStyle/>
        <a:p>
          <a:endParaRPr lang="ru-RU"/>
        </a:p>
      </dgm:t>
    </dgm:pt>
    <dgm:pt modelId="{C87FFD69-CBD5-4B1B-A83F-A9520ACC2045}">
      <dgm:prSet custT="1"/>
      <dgm:spPr/>
      <dgm:t>
        <a:bodyPr/>
        <a:lstStyle/>
        <a:p>
          <a:pPr algn="just"/>
          <a:r>
            <a:rPr lang="ru-RU" sz="1600" b="1">
              <a:latin typeface="Times New Roman" pitchFamily="18" charset="0"/>
              <a:cs typeface="Times New Roman" pitchFamily="18" charset="0"/>
            </a:rPr>
            <a:t>тематическое планирование с указанием количества часов на каждую тему, ЭОР и ЦОР по каждой теме</a:t>
          </a:r>
        </a:p>
      </dgm:t>
    </dgm:pt>
    <dgm:pt modelId="{1FB42821-14E4-4719-A905-FF66EAC273DF}" type="parTrans" cxnId="{62D77DAE-1897-4E86-8A8F-D92EA2A3348C}">
      <dgm:prSet/>
      <dgm:spPr/>
      <dgm:t>
        <a:bodyPr/>
        <a:lstStyle/>
        <a:p>
          <a:endParaRPr lang="ru-RU"/>
        </a:p>
      </dgm:t>
    </dgm:pt>
    <dgm:pt modelId="{D6129DB7-9DD2-451C-A1FF-9891CE80D9F7}" type="sibTrans" cxnId="{62D77DAE-1897-4E86-8A8F-D92EA2A3348C}">
      <dgm:prSet/>
      <dgm:spPr/>
      <dgm:t>
        <a:bodyPr/>
        <a:lstStyle/>
        <a:p>
          <a:endParaRPr lang="ru-RU"/>
        </a:p>
      </dgm:t>
    </dgm:pt>
    <dgm:pt modelId="{71FEF355-9E14-4CE1-B8EA-44AE9A4EC29B}" type="pres">
      <dgm:prSet presAssocID="{424A793E-49B9-4BF9-885D-5AA76DAD16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266FEA-32F0-4AF7-9D14-73BE6A88ADCB}" type="pres">
      <dgm:prSet presAssocID="{C7D2DC91-6815-4111-9D11-F81FF7AF8417}" presName="linNode" presStyleCnt="0"/>
      <dgm:spPr/>
    </dgm:pt>
    <dgm:pt modelId="{70A852BB-035F-4849-974B-D778C29AA153}" type="pres">
      <dgm:prSet presAssocID="{C7D2DC91-6815-4111-9D11-F81FF7AF8417}" presName="parentText" presStyleLbl="node1" presStyleIdx="0" presStyleCnt="8" custScaleX="4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4166C-F1D5-4BC8-B0B5-1DFBF9072CAC}" type="pres">
      <dgm:prSet presAssocID="{C7D2DC91-6815-4111-9D11-F81FF7AF8417}" presName="descendantText" presStyleLbl="alignAccFollowNode1" presStyleIdx="0" presStyleCnt="8" custScaleX="102500" custLinFactNeighborX="0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F9BD3C-AF28-4743-A626-9146D4A535F2}" type="pres">
      <dgm:prSet presAssocID="{5CABBCA6-1BF4-4C0C-B636-6BB2934B83D7}" presName="sp" presStyleCnt="0"/>
      <dgm:spPr/>
    </dgm:pt>
    <dgm:pt modelId="{79ECCF14-EA3F-4F63-ADE3-09BF75B9C308}" type="pres">
      <dgm:prSet presAssocID="{4C85E338-2FEF-466D-B3CE-AC5054FAC474}" presName="linNode" presStyleCnt="0"/>
      <dgm:spPr/>
    </dgm:pt>
    <dgm:pt modelId="{0AC474DA-4A1A-4469-BAA6-73B64A4AE0BB}" type="pres">
      <dgm:prSet presAssocID="{4C85E338-2FEF-466D-B3CE-AC5054FAC474}" presName="parentText" presStyleLbl="node1" presStyleIdx="1" presStyleCnt="8" custFlipHor="1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17371-9829-4F8A-BA22-4939DB9DCDEC}" type="pres">
      <dgm:prSet presAssocID="{4C85E338-2FEF-466D-B3CE-AC5054FAC474}" presName="descendantText" presStyleLbl="align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207C-77AE-40B5-BB94-9E9BDA3B2442}" type="pres">
      <dgm:prSet presAssocID="{FE3215EE-B571-455E-A156-E384D56080AC}" presName="sp" presStyleCnt="0"/>
      <dgm:spPr/>
    </dgm:pt>
    <dgm:pt modelId="{EACE1C59-F05B-4A4A-9FD6-73F38A98C620}" type="pres">
      <dgm:prSet presAssocID="{94ACD2A1-25E7-42C8-AD89-E391664B0647}" presName="linNode" presStyleCnt="0"/>
      <dgm:spPr/>
    </dgm:pt>
    <dgm:pt modelId="{B46CCC71-18EB-4CCB-B371-29D8479A5728}" type="pres">
      <dgm:prSet presAssocID="{94ACD2A1-25E7-42C8-AD89-E391664B0647}" presName="parentText" presStyleLbl="node1" presStyleIdx="2" presStyleCnt="8" custScaleX="44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BFD378-BCE5-46A1-B2E0-575FFA9FF569}" type="pres">
      <dgm:prSet presAssocID="{94ACD2A1-25E7-42C8-AD89-E391664B0647}" presName="descendantText" presStyleLbl="alignAccFollowNode1" presStyleIdx="2" presStyleCnt="8" custScaleX="109664" custScaleY="292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67B75-6932-47DE-92E0-C9A51AC7F2F4}" type="pres">
      <dgm:prSet presAssocID="{ED784663-5FB3-4B66-8A31-F7684DBFC7A4}" presName="sp" presStyleCnt="0"/>
      <dgm:spPr/>
    </dgm:pt>
    <dgm:pt modelId="{2C9B34AB-BC5B-4F63-8204-F91AAFD6A62A}" type="pres">
      <dgm:prSet presAssocID="{75BFB836-4572-4185-9BF1-D023E3716C2E}" presName="linNode" presStyleCnt="0"/>
      <dgm:spPr/>
    </dgm:pt>
    <dgm:pt modelId="{FBA3C546-2F13-46D9-B35B-EFBB1E9FC642}" type="pres">
      <dgm:prSet presAssocID="{75BFB836-4572-4185-9BF1-D023E3716C2E}" presName="parentText" presStyleLbl="node1" presStyleIdx="3" presStyleCnt="8" custScaleX="44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8CB3A6-19C1-46A6-A269-F84ED96CFC16}" type="pres">
      <dgm:prSet presAssocID="{75BFB836-4572-4185-9BF1-D023E3716C2E}" presName="descendantText" presStyleLbl="align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8A9668-5E68-4B21-B1BD-6404EBE26E00}" type="pres">
      <dgm:prSet presAssocID="{160B6162-2BCC-418D-8425-62F349B28208}" presName="sp" presStyleCnt="0"/>
      <dgm:spPr/>
    </dgm:pt>
    <dgm:pt modelId="{18F98E4F-830A-4D85-8B11-DC89515B2E33}" type="pres">
      <dgm:prSet presAssocID="{BEA1E53D-2465-41C6-93E8-ED10BFE87303}" presName="linNode" presStyleCnt="0"/>
      <dgm:spPr/>
    </dgm:pt>
    <dgm:pt modelId="{F552ADF1-F7C4-41AA-8EA1-E73E562E7E8A}" type="pres">
      <dgm:prSet presAssocID="{BEA1E53D-2465-41C6-93E8-ED10BFE87303}" presName="parentText" presStyleLbl="node1" presStyleIdx="4" presStyleCnt="8" custScaleX="48139" custLinFactNeighborX="-371" custLinFactNeighborY="28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13CB68-6E41-4ACD-ADE6-EF6BF7719746}" type="pres">
      <dgm:prSet presAssocID="{BEA1E53D-2465-41C6-93E8-ED10BFE87303}" presName="descendantText" presStyleLbl="alignAccFollowNode1" presStyleIdx="4" presStyleCnt="8" custScaleX="108013" custScaleY="171999" custLinFactNeighborX="-6141" custLinFactNeighborY="1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DA96F7-A197-4899-88C3-7BED9C4586D5}" type="pres">
      <dgm:prSet presAssocID="{EBC95E97-E044-4E68-804E-05D3CE6C6CC8}" presName="sp" presStyleCnt="0"/>
      <dgm:spPr/>
    </dgm:pt>
    <dgm:pt modelId="{6A6D167B-395A-4513-A9CA-E5BEEFA9A3B2}" type="pres">
      <dgm:prSet presAssocID="{7E776869-582B-4F3A-AD78-2002C34E7550}" presName="linNode" presStyleCnt="0"/>
      <dgm:spPr/>
    </dgm:pt>
    <dgm:pt modelId="{53A84AE0-DAC9-4134-82E8-F4CE275D71D8}" type="pres">
      <dgm:prSet presAssocID="{7E776869-582B-4F3A-AD78-2002C34E7550}" presName="parentText" presStyleLbl="node1" presStyleIdx="5" presStyleCnt="8" custScaleX="500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5070BA-5549-468F-A970-EF0D52E416E2}" type="pres">
      <dgm:prSet presAssocID="{7E776869-582B-4F3A-AD78-2002C34E7550}" presName="descendantText" presStyleLbl="align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36BD5C-19F8-4716-96AC-4D9756306DC6}" type="pres">
      <dgm:prSet presAssocID="{7BCE1DB6-ECD1-481D-A2AC-C205FC6349A1}" presName="sp" presStyleCnt="0"/>
      <dgm:spPr/>
    </dgm:pt>
    <dgm:pt modelId="{4577F0A4-1241-45FD-A1E9-6019238712DA}" type="pres">
      <dgm:prSet presAssocID="{8E667FE6-725D-4B73-A825-11442D58FD58}" presName="linNode" presStyleCnt="0"/>
      <dgm:spPr/>
    </dgm:pt>
    <dgm:pt modelId="{A82395F9-51AC-4BDB-B2FA-51903E84B990}" type="pres">
      <dgm:prSet presAssocID="{8E667FE6-725D-4B73-A825-11442D58FD58}" presName="parentText" presStyleLbl="node1" presStyleIdx="6" presStyleCnt="8" custScaleX="500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8CAEFE-1DAD-49B9-B99B-DD1CCB74F14C}" type="pres">
      <dgm:prSet presAssocID="{8E667FE6-725D-4B73-A825-11442D58FD58}" presName="descendantText" presStyleLbl="align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D4D4F-7094-470B-AA1E-658F27956AAE}" type="pres">
      <dgm:prSet presAssocID="{E75558F3-7556-42A9-989C-16F2FE5548D5}" presName="sp" presStyleCnt="0"/>
      <dgm:spPr/>
    </dgm:pt>
    <dgm:pt modelId="{96562EBF-BF8C-49A4-A501-0DC6165725A9}" type="pres">
      <dgm:prSet presAssocID="{B78FA950-4A79-41F7-BC36-B8774EB049DA}" presName="linNode" presStyleCnt="0"/>
      <dgm:spPr/>
    </dgm:pt>
    <dgm:pt modelId="{F7CB93A7-4EC7-4F36-BF9A-8E496CC81108}" type="pres">
      <dgm:prSet presAssocID="{B78FA950-4A79-41F7-BC36-B8774EB049DA}" presName="parentText" presStyleLbl="node1" presStyleIdx="7" presStyleCnt="8" custScaleX="5085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7F24C9-3A9B-4911-8469-FDAC7C2E445D}" type="pres">
      <dgm:prSet presAssocID="{B78FA950-4A79-41F7-BC36-B8774EB049DA}" presName="descendantText" presStyleLbl="align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87CBCD-C2E5-488E-A4BC-03EFE1843DC7}" srcId="{424A793E-49B9-4BF9-885D-5AA76DAD16F2}" destId="{4C85E338-2FEF-466D-B3CE-AC5054FAC474}" srcOrd="1" destOrd="0" parTransId="{20CF2524-5417-4FC9-93A3-DEF33CF1B7E0}" sibTransId="{FE3215EE-B571-455E-A156-E384D56080AC}"/>
    <dgm:cxn modelId="{9D61682E-D35D-45B9-B89F-619937077F99}" srcId="{424A793E-49B9-4BF9-885D-5AA76DAD16F2}" destId="{8E667FE6-725D-4B73-A825-11442D58FD58}" srcOrd="6" destOrd="0" parTransId="{07D71602-170A-483D-8E53-250A6C967463}" sibTransId="{E75558F3-7556-42A9-989C-16F2FE5548D5}"/>
    <dgm:cxn modelId="{5A96537C-69E9-4AB4-829F-BA4A286AA2D7}" type="presOf" srcId="{C7D2DC91-6815-4111-9D11-F81FF7AF8417}" destId="{70A852BB-035F-4849-974B-D778C29AA153}" srcOrd="0" destOrd="0" presId="urn:microsoft.com/office/officeart/2005/8/layout/vList5"/>
    <dgm:cxn modelId="{5A626C10-BAC8-4AE1-87B5-263BA3DFB1CA}" type="presOf" srcId="{7E776869-582B-4F3A-AD78-2002C34E7550}" destId="{53A84AE0-DAC9-4134-82E8-F4CE275D71D8}" srcOrd="0" destOrd="0" presId="urn:microsoft.com/office/officeart/2005/8/layout/vList5"/>
    <dgm:cxn modelId="{594DE812-5878-4CBD-BEA6-71168B2797E1}" srcId="{8E667FE6-725D-4B73-A825-11442D58FD58}" destId="{065C095E-D27A-4840-B95F-C3F20B721A9C}" srcOrd="0" destOrd="0" parTransId="{032D42DD-E673-44A8-9F4B-E6E527361B3E}" sibTransId="{5AE275ED-38D5-4234-83D5-800C9CB1E17A}"/>
    <dgm:cxn modelId="{B5FD5E75-5FEF-4640-8417-C1935B53930A}" srcId="{424A793E-49B9-4BF9-885D-5AA76DAD16F2}" destId="{7E776869-582B-4F3A-AD78-2002C34E7550}" srcOrd="5" destOrd="0" parTransId="{855535E1-B1F8-4A1B-AA43-FBAC7AEF53D7}" sibTransId="{7BCE1DB6-ECD1-481D-A2AC-C205FC6349A1}"/>
    <dgm:cxn modelId="{6671C3EA-EC70-4052-8517-852C752C1233}" srcId="{B78FA950-4A79-41F7-BC36-B8774EB049DA}" destId="{5854FFD5-383A-4622-A6A1-2A156E22924F}" srcOrd="0" destOrd="0" parTransId="{D9CC6706-4BAB-4E63-94BC-C568BBFB88D5}" sibTransId="{C8393695-F972-4A64-96E5-12093A1C94F5}"/>
    <dgm:cxn modelId="{0F03E906-DD24-404B-B0C8-F4B5C7DF9B4B}" type="presOf" srcId="{57FD68A6-611D-4DC5-B017-56EDEDFD0146}" destId="{5644166C-F1D5-4BC8-B0B5-1DFBF9072CAC}" srcOrd="0" destOrd="0" presId="urn:microsoft.com/office/officeart/2005/8/layout/vList5"/>
    <dgm:cxn modelId="{EF10AF69-408A-4D1C-B9C9-337EA11B227F}" type="presOf" srcId="{4C85E338-2FEF-466D-B3CE-AC5054FAC474}" destId="{0AC474DA-4A1A-4469-BAA6-73B64A4AE0BB}" srcOrd="0" destOrd="0" presId="urn:microsoft.com/office/officeart/2005/8/layout/vList5"/>
    <dgm:cxn modelId="{E47A7D52-4F60-43C2-8A01-0BAFC79B8E87}" type="presOf" srcId="{065C095E-D27A-4840-B95F-C3F20B721A9C}" destId="{868CAEFE-1DAD-49B9-B99B-DD1CCB74F14C}" srcOrd="0" destOrd="0" presId="urn:microsoft.com/office/officeart/2005/8/layout/vList5"/>
    <dgm:cxn modelId="{DCF2C9EC-EEF0-4BFF-B88C-F683C4C12D09}" type="presOf" srcId="{3130FE9C-D937-4E15-9DEC-3B285B71F451}" destId="{0DBFD378-BCE5-46A1-B2E0-575FFA9FF569}" srcOrd="0" destOrd="0" presId="urn:microsoft.com/office/officeart/2005/8/layout/vList5"/>
    <dgm:cxn modelId="{3691D726-4F10-4964-98F3-6BF27B4587F2}" type="presOf" srcId="{75BFB836-4572-4185-9BF1-D023E3716C2E}" destId="{FBA3C546-2F13-46D9-B35B-EFBB1E9FC642}" srcOrd="0" destOrd="0" presId="urn:microsoft.com/office/officeart/2005/8/layout/vList5"/>
    <dgm:cxn modelId="{222E95FD-BB76-46C3-9C7F-8CBC3D33F703}" type="presOf" srcId="{61FC0B76-0DBC-442D-ABD9-A53C05E7CBF4}" destId="{1313CB68-6E41-4ACD-ADE6-EF6BF7719746}" srcOrd="0" destOrd="0" presId="urn:microsoft.com/office/officeart/2005/8/layout/vList5"/>
    <dgm:cxn modelId="{82415ED1-C17D-4144-A55A-FCB38158CBCF}" srcId="{424A793E-49B9-4BF9-885D-5AA76DAD16F2}" destId="{C7D2DC91-6815-4111-9D11-F81FF7AF8417}" srcOrd="0" destOrd="0" parTransId="{C7F5877D-8AFB-4498-82DE-8218631BE747}" sibTransId="{5CABBCA6-1BF4-4C0C-B636-6BB2934B83D7}"/>
    <dgm:cxn modelId="{D4ADF1B8-E578-448D-B8C2-18450BC027F7}" srcId="{4C85E338-2FEF-466D-B3CE-AC5054FAC474}" destId="{75323B7C-D011-4634-9E97-2B458F69532C}" srcOrd="0" destOrd="0" parTransId="{23EB75B3-0B4B-40D9-B409-F3AE67F0B665}" sibTransId="{6E676C9B-F87B-4174-8198-4FC9A126A304}"/>
    <dgm:cxn modelId="{0A9578B6-C59A-40D9-8BA0-92C4EA2C4585}" type="presOf" srcId="{1BE0E94C-7F86-4E9E-A9E5-57DD635D1A56}" destId="{425070BA-5549-468F-A970-EF0D52E416E2}" srcOrd="0" destOrd="0" presId="urn:microsoft.com/office/officeart/2005/8/layout/vList5"/>
    <dgm:cxn modelId="{CB707078-D276-48FF-85BC-A15E42471D74}" srcId="{424A793E-49B9-4BF9-885D-5AA76DAD16F2}" destId="{94ACD2A1-25E7-42C8-AD89-E391664B0647}" srcOrd="2" destOrd="0" parTransId="{A2A8FBF8-0E7B-4B63-A0AE-017AC86630B1}" sibTransId="{ED784663-5FB3-4B66-8A31-F7684DBFC7A4}"/>
    <dgm:cxn modelId="{6A56C93C-EDAD-4E79-8492-EF5E0704A52E}" srcId="{424A793E-49B9-4BF9-885D-5AA76DAD16F2}" destId="{BEA1E53D-2465-41C6-93E8-ED10BFE87303}" srcOrd="4" destOrd="0" parTransId="{792FD222-B7C3-4946-8E4A-F3933C1577BF}" sibTransId="{EBC95E97-E044-4E68-804E-05D3CE6C6CC8}"/>
    <dgm:cxn modelId="{A0AD2299-6D09-4982-9DB6-E3DCB7006B6E}" srcId="{94ACD2A1-25E7-42C8-AD89-E391664B0647}" destId="{A9575ECF-F016-4A3F-AFE3-98E979115981}" srcOrd="1" destOrd="0" parTransId="{443B09C1-8292-489B-85C7-AF28893EFD26}" sibTransId="{0591CD35-DF92-48C8-935C-AD6356521DFA}"/>
    <dgm:cxn modelId="{30B1BA14-BF61-4B7B-969B-7474C907357A}" srcId="{94ACD2A1-25E7-42C8-AD89-E391664B0647}" destId="{9F00BA79-6E37-4E10-9A1A-0A93CC5702AD}" srcOrd="2" destOrd="0" parTransId="{E5A00117-9D3F-4391-B0FF-5502CA742C25}" sibTransId="{15DD89B8-051E-4723-9A9D-3449481405BF}"/>
    <dgm:cxn modelId="{FBBE6B45-88BF-47DA-9591-E45880E7DE0A}" srcId="{75BFB836-4572-4185-9BF1-D023E3716C2E}" destId="{6B7F8191-838E-4F53-A8CD-40FF21247485}" srcOrd="0" destOrd="0" parTransId="{C766F6BD-6763-4699-9E2B-ED3A55A4946E}" sibTransId="{8E8F4EAE-F29D-446E-B97E-CC0E6AE8C966}"/>
    <dgm:cxn modelId="{62D77DAE-1897-4E86-8A8F-D92EA2A3348C}" srcId="{94ACD2A1-25E7-42C8-AD89-E391664B0647}" destId="{C87FFD69-CBD5-4B1B-A83F-A9520ACC2045}" srcOrd="3" destOrd="0" parTransId="{1FB42821-14E4-4719-A905-FF66EAC273DF}" sibTransId="{D6129DB7-9DD2-451C-A1FF-9891CE80D9F7}"/>
    <dgm:cxn modelId="{8273AF8F-E97E-4707-82C4-24E994EC47B8}" type="presOf" srcId="{C87FFD69-CBD5-4B1B-A83F-A9520ACC2045}" destId="{0DBFD378-BCE5-46A1-B2E0-575FFA9FF569}" srcOrd="0" destOrd="3" presId="urn:microsoft.com/office/officeart/2005/8/layout/vList5"/>
    <dgm:cxn modelId="{928929C1-5CAA-49DA-955F-7D3702CB716D}" type="presOf" srcId="{BEA1E53D-2465-41C6-93E8-ED10BFE87303}" destId="{F552ADF1-F7C4-41AA-8EA1-E73E562E7E8A}" srcOrd="0" destOrd="0" presId="urn:microsoft.com/office/officeart/2005/8/layout/vList5"/>
    <dgm:cxn modelId="{A6B98530-A3AA-4DF5-A7A2-5E42278038B2}" type="presOf" srcId="{B78FA950-4A79-41F7-BC36-B8774EB049DA}" destId="{F7CB93A7-4EC7-4F36-BF9A-8E496CC81108}" srcOrd="0" destOrd="0" presId="urn:microsoft.com/office/officeart/2005/8/layout/vList5"/>
    <dgm:cxn modelId="{20B079E8-08E3-4B49-9826-EF4B21D702E2}" srcId="{7E776869-582B-4F3A-AD78-2002C34E7550}" destId="{1BE0E94C-7F86-4E9E-A9E5-57DD635D1A56}" srcOrd="0" destOrd="0" parTransId="{B76023F6-37E8-48D6-ACAB-7A79F70B1EDA}" sibTransId="{C63E0F37-D1D9-4E70-B8F6-7B418344DA92}"/>
    <dgm:cxn modelId="{32134F34-BA8D-4B7F-92E8-5047401BC25C}" type="presOf" srcId="{424A793E-49B9-4BF9-885D-5AA76DAD16F2}" destId="{71FEF355-9E14-4CE1-B8EA-44AE9A4EC29B}" srcOrd="0" destOrd="0" presId="urn:microsoft.com/office/officeart/2005/8/layout/vList5"/>
    <dgm:cxn modelId="{C763BCB9-9CD8-4CE1-BBAD-0857D72AB01B}" type="presOf" srcId="{75323B7C-D011-4634-9E97-2B458F69532C}" destId="{59E17371-9829-4F8A-BA22-4939DB9DCDEC}" srcOrd="0" destOrd="0" presId="urn:microsoft.com/office/officeart/2005/8/layout/vList5"/>
    <dgm:cxn modelId="{E9D7760E-13EE-4650-9A66-147ED3A9EA61}" type="presOf" srcId="{5854FFD5-383A-4622-A6A1-2A156E22924F}" destId="{A87F24C9-3A9B-4911-8469-FDAC7C2E445D}" srcOrd="0" destOrd="0" presId="urn:microsoft.com/office/officeart/2005/8/layout/vList5"/>
    <dgm:cxn modelId="{313C8DB9-9F34-4CC4-97CA-DA70582330AA}" type="presOf" srcId="{A9575ECF-F016-4A3F-AFE3-98E979115981}" destId="{0DBFD378-BCE5-46A1-B2E0-575FFA9FF569}" srcOrd="0" destOrd="1" presId="urn:microsoft.com/office/officeart/2005/8/layout/vList5"/>
    <dgm:cxn modelId="{62E62A51-1E0E-4BB2-B267-D38EFE3B70C6}" srcId="{424A793E-49B9-4BF9-885D-5AA76DAD16F2}" destId="{75BFB836-4572-4185-9BF1-D023E3716C2E}" srcOrd="3" destOrd="0" parTransId="{85999F90-0511-4E6A-9129-0E84099387E7}" sibTransId="{160B6162-2BCC-418D-8425-62F349B28208}"/>
    <dgm:cxn modelId="{7671397F-06D4-49FC-8C2C-6AF8666B4F6D}" srcId="{C7D2DC91-6815-4111-9D11-F81FF7AF8417}" destId="{57FD68A6-611D-4DC5-B017-56EDEDFD0146}" srcOrd="0" destOrd="0" parTransId="{07718748-4668-445A-92F5-2EA6ECC05D12}" sibTransId="{282BBC4A-F54C-47AD-B255-1FCF9ECC80A0}"/>
    <dgm:cxn modelId="{B14558D4-CD99-4168-88AA-E49C9BDE9080}" srcId="{BEA1E53D-2465-41C6-93E8-ED10BFE87303}" destId="{61FC0B76-0DBC-442D-ABD9-A53C05E7CBF4}" srcOrd="0" destOrd="0" parTransId="{DA8A3A07-43C7-4478-B58F-A2F7C54AD66D}" sibTransId="{DBC95D74-A33F-4716-92F4-9B7E09ECB291}"/>
    <dgm:cxn modelId="{3FD88284-3546-409D-B0CC-121C7A91A996}" type="presOf" srcId="{94ACD2A1-25E7-42C8-AD89-E391664B0647}" destId="{B46CCC71-18EB-4CCB-B371-29D8479A5728}" srcOrd="0" destOrd="0" presId="urn:microsoft.com/office/officeart/2005/8/layout/vList5"/>
    <dgm:cxn modelId="{2ADD14CD-B2B8-4DE4-BA90-E7A0F9ACDDC2}" type="presOf" srcId="{8E667FE6-725D-4B73-A825-11442D58FD58}" destId="{A82395F9-51AC-4BDB-B2FA-51903E84B990}" srcOrd="0" destOrd="0" presId="urn:microsoft.com/office/officeart/2005/8/layout/vList5"/>
    <dgm:cxn modelId="{B04827D2-A766-4BE3-B52C-A42DA337BB4B}" srcId="{424A793E-49B9-4BF9-885D-5AA76DAD16F2}" destId="{B78FA950-4A79-41F7-BC36-B8774EB049DA}" srcOrd="7" destOrd="0" parTransId="{EDDD4040-8B83-4DAD-BE9D-7864EF0F5AC3}" sibTransId="{EBBF93DB-F40E-4243-917A-330804393A93}"/>
    <dgm:cxn modelId="{B9394C9B-88AE-4E7A-9815-D0D290B85EA4}" srcId="{94ACD2A1-25E7-42C8-AD89-E391664B0647}" destId="{3130FE9C-D937-4E15-9DEC-3B285B71F451}" srcOrd="0" destOrd="0" parTransId="{3871B81D-43D7-4AAC-B747-830E841CFFC1}" sibTransId="{AD7549C7-E562-4338-9110-623C4F192388}"/>
    <dgm:cxn modelId="{6F5EC2BF-6742-46FB-8760-F99E8D5F940F}" type="presOf" srcId="{6B7F8191-838E-4F53-A8CD-40FF21247485}" destId="{798CB3A6-19C1-46A6-A269-F84ED96CFC16}" srcOrd="0" destOrd="0" presId="urn:microsoft.com/office/officeart/2005/8/layout/vList5"/>
    <dgm:cxn modelId="{A3F3480B-58F3-42E8-B726-E3A4EDA2FFC6}" type="presOf" srcId="{9F00BA79-6E37-4E10-9A1A-0A93CC5702AD}" destId="{0DBFD378-BCE5-46A1-B2E0-575FFA9FF569}" srcOrd="0" destOrd="2" presId="urn:microsoft.com/office/officeart/2005/8/layout/vList5"/>
    <dgm:cxn modelId="{292634C6-1522-4E77-A335-76236C71E420}" type="presParOf" srcId="{71FEF355-9E14-4CE1-B8EA-44AE9A4EC29B}" destId="{0D266FEA-32F0-4AF7-9D14-73BE6A88ADCB}" srcOrd="0" destOrd="0" presId="urn:microsoft.com/office/officeart/2005/8/layout/vList5"/>
    <dgm:cxn modelId="{EC82F775-7E11-462E-B5FF-9B88FDFF2853}" type="presParOf" srcId="{0D266FEA-32F0-4AF7-9D14-73BE6A88ADCB}" destId="{70A852BB-035F-4849-974B-D778C29AA153}" srcOrd="0" destOrd="0" presId="urn:microsoft.com/office/officeart/2005/8/layout/vList5"/>
    <dgm:cxn modelId="{0DF5E939-5C4A-402D-A24C-7D05B9055313}" type="presParOf" srcId="{0D266FEA-32F0-4AF7-9D14-73BE6A88ADCB}" destId="{5644166C-F1D5-4BC8-B0B5-1DFBF9072CAC}" srcOrd="1" destOrd="0" presId="urn:microsoft.com/office/officeart/2005/8/layout/vList5"/>
    <dgm:cxn modelId="{6622CA9D-85B4-437C-85BC-D2CC3D225E58}" type="presParOf" srcId="{71FEF355-9E14-4CE1-B8EA-44AE9A4EC29B}" destId="{88F9BD3C-AF28-4743-A626-9146D4A535F2}" srcOrd="1" destOrd="0" presId="urn:microsoft.com/office/officeart/2005/8/layout/vList5"/>
    <dgm:cxn modelId="{928F505E-D211-47B9-8A5D-D7C8ABFCFF0D}" type="presParOf" srcId="{71FEF355-9E14-4CE1-B8EA-44AE9A4EC29B}" destId="{79ECCF14-EA3F-4F63-ADE3-09BF75B9C308}" srcOrd="2" destOrd="0" presId="urn:microsoft.com/office/officeart/2005/8/layout/vList5"/>
    <dgm:cxn modelId="{7204D76F-DA6D-4F04-9E62-FDD46060C79E}" type="presParOf" srcId="{79ECCF14-EA3F-4F63-ADE3-09BF75B9C308}" destId="{0AC474DA-4A1A-4469-BAA6-73B64A4AE0BB}" srcOrd="0" destOrd="0" presId="urn:microsoft.com/office/officeart/2005/8/layout/vList5"/>
    <dgm:cxn modelId="{A8E1FD1B-8DD7-44B1-AB5D-C17B6E731F11}" type="presParOf" srcId="{79ECCF14-EA3F-4F63-ADE3-09BF75B9C308}" destId="{59E17371-9829-4F8A-BA22-4939DB9DCDEC}" srcOrd="1" destOrd="0" presId="urn:microsoft.com/office/officeart/2005/8/layout/vList5"/>
    <dgm:cxn modelId="{2DEFF9AE-A10B-44DB-BCCE-D1627CE508F7}" type="presParOf" srcId="{71FEF355-9E14-4CE1-B8EA-44AE9A4EC29B}" destId="{AC1C207C-77AE-40B5-BB94-9E9BDA3B2442}" srcOrd="3" destOrd="0" presId="urn:microsoft.com/office/officeart/2005/8/layout/vList5"/>
    <dgm:cxn modelId="{A3F7ADAF-1946-4A8C-B579-7815B7168910}" type="presParOf" srcId="{71FEF355-9E14-4CE1-B8EA-44AE9A4EC29B}" destId="{EACE1C59-F05B-4A4A-9FD6-73F38A98C620}" srcOrd="4" destOrd="0" presId="urn:microsoft.com/office/officeart/2005/8/layout/vList5"/>
    <dgm:cxn modelId="{295A1016-CBB6-423E-9BB8-840002951FA1}" type="presParOf" srcId="{EACE1C59-F05B-4A4A-9FD6-73F38A98C620}" destId="{B46CCC71-18EB-4CCB-B371-29D8479A5728}" srcOrd="0" destOrd="0" presId="urn:microsoft.com/office/officeart/2005/8/layout/vList5"/>
    <dgm:cxn modelId="{5711F450-82FE-4CF4-8758-F994B688813B}" type="presParOf" srcId="{EACE1C59-F05B-4A4A-9FD6-73F38A98C620}" destId="{0DBFD378-BCE5-46A1-B2E0-575FFA9FF569}" srcOrd="1" destOrd="0" presId="urn:microsoft.com/office/officeart/2005/8/layout/vList5"/>
    <dgm:cxn modelId="{21F23515-2B5C-47C9-8A64-4F880198EBF0}" type="presParOf" srcId="{71FEF355-9E14-4CE1-B8EA-44AE9A4EC29B}" destId="{04A67B75-6932-47DE-92E0-C9A51AC7F2F4}" srcOrd="5" destOrd="0" presId="urn:microsoft.com/office/officeart/2005/8/layout/vList5"/>
    <dgm:cxn modelId="{22A78AC0-6DD1-4116-8D30-76507523766C}" type="presParOf" srcId="{71FEF355-9E14-4CE1-B8EA-44AE9A4EC29B}" destId="{2C9B34AB-BC5B-4F63-8204-F91AAFD6A62A}" srcOrd="6" destOrd="0" presId="urn:microsoft.com/office/officeart/2005/8/layout/vList5"/>
    <dgm:cxn modelId="{28CC5DED-E317-4629-8B73-6C8B8668027B}" type="presParOf" srcId="{2C9B34AB-BC5B-4F63-8204-F91AAFD6A62A}" destId="{FBA3C546-2F13-46D9-B35B-EFBB1E9FC642}" srcOrd="0" destOrd="0" presId="urn:microsoft.com/office/officeart/2005/8/layout/vList5"/>
    <dgm:cxn modelId="{5EA78675-1E3C-4F40-B19D-429EDE14B9EB}" type="presParOf" srcId="{2C9B34AB-BC5B-4F63-8204-F91AAFD6A62A}" destId="{798CB3A6-19C1-46A6-A269-F84ED96CFC16}" srcOrd="1" destOrd="0" presId="urn:microsoft.com/office/officeart/2005/8/layout/vList5"/>
    <dgm:cxn modelId="{1CA2CC89-A869-4917-87C8-3AFC2F2DF1EB}" type="presParOf" srcId="{71FEF355-9E14-4CE1-B8EA-44AE9A4EC29B}" destId="{038A9668-5E68-4B21-B1BD-6404EBE26E00}" srcOrd="7" destOrd="0" presId="urn:microsoft.com/office/officeart/2005/8/layout/vList5"/>
    <dgm:cxn modelId="{0031CD74-C1A9-4E5E-BA03-57E106A7F34C}" type="presParOf" srcId="{71FEF355-9E14-4CE1-B8EA-44AE9A4EC29B}" destId="{18F98E4F-830A-4D85-8B11-DC89515B2E33}" srcOrd="8" destOrd="0" presId="urn:microsoft.com/office/officeart/2005/8/layout/vList5"/>
    <dgm:cxn modelId="{28F1CC18-C903-49CA-903A-55EA034F09AE}" type="presParOf" srcId="{18F98E4F-830A-4D85-8B11-DC89515B2E33}" destId="{F552ADF1-F7C4-41AA-8EA1-E73E562E7E8A}" srcOrd="0" destOrd="0" presId="urn:microsoft.com/office/officeart/2005/8/layout/vList5"/>
    <dgm:cxn modelId="{4AEAC2BD-54A9-4D0F-82D6-CB3A30BFA357}" type="presParOf" srcId="{18F98E4F-830A-4D85-8B11-DC89515B2E33}" destId="{1313CB68-6E41-4ACD-ADE6-EF6BF7719746}" srcOrd="1" destOrd="0" presId="urn:microsoft.com/office/officeart/2005/8/layout/vList5"/>
    <dgm:cxn modelId="{C1305945-211F-4335-A68E-0119AE84D2B0}" type="presParOf" srcId="{71FEF355-9E14-4CE1-B8EA-44AE9A4EC29B}" destId="{A6DA96F7-A197-4899-88C3-7BED9C4586D5}" srcOrd="9" destOrd="0" presId="urn:microsoft.com/office/officeart/2005/8/layout/vList5"/>
    <dgm:cxn modelId="{B662661D-4BD4-4E8E-A416-7D4A160D759F}" type="presParOf" srcId="{71FEF355-9E14-4CE1-B8EA-44AE9A4EC29B}" destId="{6A6D167B-395A-4513-A9CA-E5BEEFA9A3B2}" srcOrd="10" destOrd="0" presId="urn:microsoft.com/office/officeart/2005/8/layout/vList5"/>
    <dgm:cxn modelId="{7D947E55-4155-4999-96A6-7DB6C7917B35}" type="presParOf" srcId="{6A6D167B-395A-4513-A9CA-E5BEEFA9A3B2}" destId="{53A84AE0-DAC9-4134-82E8-F4CE275D71D8}" srcOrd="0" destOrd="0" presId="urn:microsoft.com/office/officeart/2005/8/layout/vList5"/>
    <dgm:cxn modelId="{6811A083-FDD6-4B48-8147-9E447C70C59D}" type="presParOf" srcId="{6A6D167B-395A-4513-A9CA-E5BEEFA9A3B2}" destId="{425070BA-5549-468F-A970-EF0D52E416E2}" srcOrd="1" destOrd="0" presId="urn:microsoft.com/office/officeart/2005/8/layout/vList5"/>
    <dgm:cxn modelId="{C34677AD-D62D-4ACC-ABC2-3B0055F2EDD4}" type="presParOf" srcId="{71FEF355-9E14-4CE1-B8EA-44AE9A4EC29B}" destId="{AB36BD5C-19F8-4716-96AC-4D9756306DC6}" srcOrd="11" destOrd="0" presId="urn:microsoft.com/office/officeart/2005/8/layout/vList5"/>
    <dgm:cxn modelId="{EC6B15F4-309C-4357-8083-54FB8EB8F2E5}" type="presParOf" srcId="{71FEF355-9E14-4CE1-B8EA-44AE9A4EC29B}" destId="{4577F0A4-1241-45FD-A1E9-6019238712DA}" srcOrd="12" destOrd="0" presId="urn:microsoft.com/office/officeart/2005/8/layout/vList5"/>
    <dgm:cxn modelId="{13FABF93-5A96-4011-B3FF-C2970E44110E}" type="presParOf" srcId="{4577F0A4-1241-45FD-A1E9-6019238712DA}" destId="{A82395F9-51AC-4BDB-B2FA-51903E84B990}" srcOrd="0" destOrd="0" presId="urn:microsoft.com/office/officeart/2005/8/layout/vList5"/>
    <dgm:cxn modelId="{F388654C-E71B-40BE-A708-B95E13153691}" type="presParOf" srcId="{4577F0A4-1241-45FD-A1E9-6019238712DA}" destId="{868CAEFE-1DAD-49B9-B99B-DD1CCB74F14C}" srcOrd="1" destOrd="0" presId="urn:microsoft.com/office/officeart/2005/8/layout/vList5"/>
    <dgm:cxn modelId="{1F74D16E-F940-47E1-AD0A-874B243849E8}" type="presParOf" srcId="{71FEF355-9E14-4CE1-B8EA-44AE9A4EC29B}" destId="{B72D4D4F-7094-470B-AA1E-658F27956AAE}" srcOrd="13" destOrd="0" presId="urn:microsoft.com/office/officeart/2005/8/layout/vList5"/>
    <dgm:cxn modelId="{A8A7714D-6788-4521-AA3F-85F4CA9D2250}" type="presParOf" srcId="{71FEF355-9E14-4CE1-B8EA-44AE9A4EC29B}" destId="{96562EBF-BF8C-49A4-A501-0DC6165725A9}" srcOrd="14" destOrd="0" presId="urn:microsoft.com/office/officeart/2005/8/layout/vList5"/>
    <dgm:cxn modelId="{BC45F446-3064-4C2A-875B-3E3D6537382B}" type="presParOf" srcId="{96562EBF-BF8C-49A4-A501-0DC6165725A9}" destId="{F7CB93A7-4EC7-4F36-BF9A-8E496CC81108}" srcOrd="0" destOrd="0" presId="urn:microsoft.com/office/officeart/2005/8/layout/vList5"/>
    <dgm:cxn modelId="{A145874B-B49A-467E-BBD3-7DAFAD16C201}" type="presParOf" srcId="{96562EBF-BF8C-49A4-A501-0DC6165725A9}" destId="{A87F24C9-3A9B-4911-8469-FDAC7C2E445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44166C-F1D5-4BC8-B0B5-1DFBF9072CAC}">
      <dsp:nvSpPr>
        <dsp:cNvPr id="0" name=""/>
        <dsp:cNvSpPr/>
      </dsp:nvSpPr>
      <dsp:spPr>
        <a:xfrm rot="5400000">
          <a:off x="3228057" y="-1705859"/>
          <a:ext cx="619056" cy="420892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Переход на новый ФГОС НОО начнется с 1-х классов 2022-2023 учебном году</a:t>
          </a:r>
        </a:p>
      </dsp:txBody>
      <dsp:txXfrm rot="5400000">
        <a:off x="3228057" y="-1705859"/>
        <a:ext cx="619056" cy="4208922"/>
      </dsp:txXfrm>
    </dsp:sp>
    <dsp:sp modelId="{70A852BB-035F-4849-974B-D778C29AA153}">
      <dsp:nvSpPr>
        <dsp:cNvPr id="0" name=""/>
        <dsp:cNvSpPr/>
      </dsp:nvSpPr>
      <dsp:spPr>
        <a:xfrm>
          <a:off x="437127" y="635"/>
          <a:ext cx="995997" cy="7738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1</a:t>
          </a:r>
        </a:p>
      </dsp:txBody>
      <dsp:txXfrm>
        <a:off x="437127" y="635"/>
        <a:ext cx="995997" cy="773820"/>
      </dsp:txXfrm>
    </dsp:sp>
    <dsp:sp modelId="{59E17371-9829-4F8A-BA22-4939DB9DCDEC}">
      <dsp:nvSpPr>
        <dsp:cNvPr id="0" name=""/>
        <dsp:cNvSpPr/>
      </dsp:nvSpPr>
      <dsp:spPr>
        <a:xfrm rot="5400000">
          <a:off x="3201189" y="-853075"/>
          <a:ext cx="619056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К 2025-2026 году на новый ФГОС НОО перейдут все классы начальной школы</a:t>
          </a:r>
        </a:p>
      </dsp:txBody>
      <dsp:txXfrm rot="5400000">
        <a:off x="3201189" y="-853075"/>
        <a:ext cx="619056" cy="4106265"/>
      </dsp:txXfrm>
    </dsp:sp>
    <dsp:sp modelId="{0AC474DA-4A1A-4469-BAA6-73B64A4AE0BB}">
      <dsp:nvSpPr>
        <dsp:cNvPr id="0" name=""/>
        <dsp:cNvSpPr/>
      </dsp:nvSpPr>
      <dsp:spPr>
        <a:xfrm flipH="1">
          <a:off x="437127" y="813147"/>
          <a:ext cx="1020458" cy="7738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2</a:t>
          </a:r>
        </a:p>
      </dsp:txBody>
      <dsp:txXfrm flipH="1">
        <a:off x="437127" y="813147"/>
        <a:ext cx="1020458" cy="773820"/>
      </dsp:txXfrm>
    </dsp:sp>
    <dsp:sp modelId="{0DBFD378-BCE5-46A1-B2E0-575FFA9FF569}">
      <dsp:nvSpPr>
        <dsp:cNvPr id="0" name=""/>
        <dsp:cNvSpPr/>
      </dsp:nvSpPr>
      <dsp:spPr>
        <a:xfrm rot="5400000">
          <a:off x="2808111" y="280228"/>
          <a:ext cx="1807837" cy="4498697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Рабочие программы учебных предметов, курсов, курсов внеурочной деятельности, модулей включает: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содержание;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планируемые результаты;</a:t>
          </a:r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тематическое планирование с указанием количества часов на каждую тему, ЭОР и ЦОР по каждой теме</a:t>
          </a:r>
        </a:p>
      </dsp:txBody>
      <dsp:txXfrm rot="5400000">
        <a:off x="2808111" y="280228"/>
        <a:ext cx="1807837" cy="4498697"/>
      </dsp:txXfrm>
    </dsp:sp>
    <dsp:sp modelId="{B46CCC71-18EB-4CCB-B371-29D8479A5728}">
      <dsp:nvSpPr>
        <dsp:cNvPr id="0" name=""/>
        <dsp:cNvSpPr/>
      </dsp:nvSpPr>
      <dsp:spPr>
        <a:xfrm>
          <a:off x="437127" y="2142666"/>
          <a:ext cx="1025553" cy="7738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3</a:t>
          </a:r>
        </a:p>
      </dsp:txBody>
      <dsp:txXfrm>
        <a:off x="437127" y="2142666"/>
        <a:ext cx="1025553" cy="773820"/>
      </dsp:txXfrm>
    </dsp:sp>
    <dsp:sp modelId="{798CB3A6-19C1-46A6-A269-F84ED96CFC16}">
      <dsp:nvSpPr>
        <dsp:cNvPr id="0" name=""/>
        <dsp:cNvSpPr/>
      </dsp:nvSpPr>
      <dsp:spPr>
        <a:xfrm rot="5400000">
          <a:off x="3201189" y="1805964"/>
          <a:ext cx="619056" cy="410626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В рабочих программах по курсу внеурочной деятельности нужно обязательно указывать форму занятий</a:t>
          </a:r>
        </a:p>
      </dsp:txBody>
      <dsp:txXfrm rot="5400000">
        <a:off x="3201189" y="1805964"/>
        <a:ext cx="619056" cy="4106265"/>
      </dsp:txXfrm>
    </dsp:sp>
    <dsp:sp modelId="{FBA3C546-2F13-46D9-B35B-EFBB1E9FC642}">
      <dsp:nvSpPr>
        <dsp:cNvPr id="0" name=""/>
        <dsp:cNvSpPr/>
      </dsp:nvSpPr>
      <dsp:spPr>
        <a:xfrm>
          <a:off x="437127" y="3472186"/>
          <a:ext cx="1020458" cy="77382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4</a:t>
          </a:r>
        </a:p>
      </dsp:txBody>
      <dsp:txXfrm>
        <a:off x="437127" y="3472186"/>
        <a:ext cx="1020458" cy="773820"/>
      </dsp:txXfrm>
    </dsp:sp>
    <dsp:sp modelId="{1313CB68-6E41-4ACD-ADE6-EF6BF7719746}">
      <dsp:nvSpPr>
        <dsp:cNvPr id="0" name=""/>
        <dsp:cNvSpPr/>
      </dsp:nvSpPr>
      <dsp:spPr>
        <a:xfrm rot="5400000">
          <a:off x="3089337" y="2612655"/>
          <a:ext cx="1064771" cy="4430969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Рабочие</a:t>
          </a:r>
          <a:r>
            <a:rPr lang="ru-RU" sz="1600" b="1" kern="1200" baseline="0">
              <a:latin typeface="Times New Roman" pitchFamily="18" charset="0"/>
              <a:cs typeface="Times New Roman" pitchFamily="18" charset="0"/>
            </a:rPr>
            <a:t> программы полностью формируются с учетом программы воспитания, а не только тематическое планирование</a:t>
          </a: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3089337" y="2612655"/>
        <a:ext cx="1064771" cy="4430969"/>
      </dsp:txXfrm>
    </dsp:sp>
    <dsp:sp modelId="{F552ADF1-F7C4-41AA-8EA1-E73E562E7E8A}">
      <dsp:nvSpPr>
        <dsp:cNvPr id="0" name=""/>
        <dsp:cNvSpPr/>
      </dsp:nvSpPr>
      <dsp:spPr>
        <a:xfrm>
          <a:off x="421907" y="4452289"/>
          <a:ext cx="1110816" cy="77382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5</a:t>
          </a:r>
        </a:p>
      </dsp:txBody>
      <dsp:txXfrm>
        <a:off x="421907" y="4452289"/>
        <a:ext cx="1110816" cy="773820"/>
      </dsp:txXfrm>
    </dsp:sp>
    <dsp:sp modelId="{425070BA-5549-468F-A970-EF0D52E416E2}">
      <dsp:nvSpPr>
        <dsp:cNvPr id="0" name=""/>
        <dsp:cNvSpPr/>
      </dsp:nvSpPr>
      <dsp:spPr>
        <a:xfrm rot="5400000">
          <a:off x="3336542" y="3721938"/>
          <a:ext cx="619056" cy="410626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Уменьшили верхнюю границу аудиторной нагрузки на уровне НОО</a:t>
          </a:r>
        </a:p>
      </dsp:txBody>
      <dsp:txXfrm rot="5400000">
        <a:off x="3336542" y="3721938"/>
        <a:ext cx="619056" cy="4106265"/>
      </dsp:txXfrm>
    </dsp:sp>
    <dsp:sp modelId="{53A84AE0-DAC9-4134-82E8-F4CE275D71D8}">
      <dsp:nvSpPr>
        <dsp:cNvPr id="0" name=""/>
        <dsp:cNvSpPr/>
      </dsp:nvSpPr>
      <dsp:spPr>
        <a:xfrm>
          <a:off x="437127" y="5388160"/>
          <a:ext cx="1155811" cy="7738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6</a:t>
          </a:r>
        </a:p>
      </dsp:txBody>
      <dsp:txXfrm>
        <a:off x="437127" y="5388160"/>
        <a:ext cx="1155811" cy="773820"/>
      </dsp:txXfrm>
    </dsp:sp>
    <dsp:sp modelId="{868CAEFE-1DAD-49B9-B99B-DD1CCB74F14C}">
      <dsp:nvSpPr>
        <dsp:cNvPr id="0" name=""/>
        <dsp:cNvSpPr/>
      </dsp:nvSpPr>
      <dsp:spPr>
        <a:xfrm rot="5400000">
          <a:off x="3336519" y="4534449"/>
          <a:ext cx="619056" cy="4106265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Уменьшили объем внеурочной деятельности в начальных классах</a:t>
          </a:r>
        </a:p>
      </dsp:txBody>
      <dsp:txXfrm rot="5400000">
        <a:off x="3336519" y="4534449"/>
        <a:ext cx="619056" cy="4106265"/>
      </dsp:txXfrm>
    </dsp:sp>
    <dsp:sp modelId="{A82395F9-51AC-4BDB-B2FA-51903E84B990}">
      <dsp:nvSpPr>
        <dsp:cNvPr id="0" name=""/>
        <dsp:cNvSpPr/>
      </dsp:nvSpPr>
      <dsp:spPr>
        <a:xfrm>
          <a:off x="437127" y="6200672"/>
          <a:ext cx="1155788" cy="7738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b="1" kern="1200"/>
            <a:t>7</a:t>
          </a:r>
        </a:p>
      </dsp:txBody>
      <dsp:txXfrm>
        <a:off x="437127" y="6200672"/>
        <a:ext cx="1155788" cy="773820"/>
      </dsp:txXfrm>
    </dsp:sp>
    <dsp:sp modelId="{A87F24C9-3A9B-4911-8469-FDAC7C2E445D}">
      <dsp:nvSpPr>
        <dsp:cNvPr id="0" name=""/>
        <dsp:cNvSpPr/>
      </dsp:nvSpPr>
      <dsp:spPr>
        <a:xfrm rot="5400000">
          <a:off x="3355344" y="5346961"/>
          <a:ext cx="619056" cy="410626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just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b="1" kern="1200">
              <a:latin typeface="Times New Roman" pitchFamily="18" charset="0"/>
              <a:cs typeface="Times New Roman" pitchFamily="18" charset="0"/>
            </a:rPr>
            <a:t>Убрали все пять направлений внеурочной деятельности</a:t>
          </a:r>
        </a:p>
      </dsp:txBody>
      <dsp:txXfrm rot="5400000">
        <a:off x="3355344" y="5346961"/>
        <a:ext cx="619056" cy="4106265"/>
      </dsp:txXfrm>
    </dsp:sp>
    <dsp:sp modelId="{F7CB93A7-4EC7-4F36-BF9A-8E496CC81108}">
      <dsp:nvSpPr>
        <dsp:cNvPr id="0" name=""/>
        <dsp:cNvSpPr/>
      </dsp:nvSpPr>
      <dsp:spPr>
        <a:xfrm>
          <a:off x="437127" y="7013183"/>
          <a:ext cx="1174612" cy="773820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74295" rIns="148590" bIns="7429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8</a:t>
          </a:r>
        </a:p>
      </dsp:txBody>
      <dsp:txXfrm>
        <a:off x="437127" y="7013183"/>
        <a:ext cx="1174612" cy="773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HP</cp:lastModifiedBy>
  <cp:revision>2</cp:revision>
  <dcterms:created xsi:type="dcterms:W3CDTF">2022-03-31T15:30:00Z</dcterms:created>
  <dcterms:modified xsi:type="dcterms:W3CDTF">2022-03-31T15:30:00Z</dcterms:modified>
</cp:coreProperties>
</file>